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04" w:rsidRPr="00605904" w:rsidRDefault="00605904" w:rsidP="00605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к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постановлению ЦК Профсоюза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03 декабря 2015 г. № II-6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605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Положение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правовой инспекции труда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Общероссийского профессионального союза работников государственных учреждений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 общественного обслуживания Российской Федерации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 1. Общие положения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Правовая инспекция труда Общероссийского профессионального союза работников государственных учреждений и общественного обслуживания Российской Федерации</w:t>
      </w:r>
      <w:hyperlink r:id="rId4" w:anchor="_ftn2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[1]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создается Центральным комитетом Общероссийского профессионального союза работников государственных учреждений и общественного обслуживания Российской Федерации для осуществления профсоюзного контроля за соблюдением трудового законодательства и иных нормативных правовых актов, содержащих нормы трудового права, законов и иных нормативных актов, регулирующих прохождение государственной гражданской службы и муниципальной службы, законодательства о профессиональных союзах, условий коллективных договоров, соглашений в государственных и муниципальных учреждениях, а также в организациях сферы общественного обслуживания различных организационно-правовых форм и форм собственности, в которых работают и (или) обучаются члены Профсоюза.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Правовая инспекция труда Профсоюза в своей деятельности руководствуется Конституцией Российской Федерации, общепризнанными принципами и нормами международного права, Трудовым кодексом Российской Федерации, Федеральным законом «О профессиональных союзах, их правах и гарантиях деятельности», законами и иными нормативными актами, регулирующими прохождение государственной гражданской службы и муниципальной службы, другими федеральными законами и нормативными правовыми актами Российской Федерации, законами и нормативными правовыми актами субъектов Российской Федерации, Уставом Общероссийского профессионального союза работников государственных учреждений и общественного обслуживания Российской Федерации и настоящим Положением.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1.3. Правовая инспекция труда Профсоюза создается на федеральном и региональном (межрегиональном) уровнях организационной структуры Профсоюза и образует единую систему профсоюзного контроля в организациях и учреждениях, в которых работают и (или) обучаются члены Профсоюза.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2. Задачи Правовой инспекции труда Профсоюза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Основными задачами Правовой инспекции труда Профсоюза</w:t>
      </w:r>
      <w:r w:rsidRPr="00605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являются: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осуществление профсоюзного контроля за соблюдением работодателями (их представителями), представителями нанимателей и другими должностными лицами трудового законодательства и иных нормативных правовых актов, содержащих нормы трудового права, законов и иных нормативных актов, регулирующих прохождение государственной гражданской службы и муниципальной службы, законодательства о профессиональных союзах, условий коллективных договоров и соглашений;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юридическая защита трудовых прав и законных интересов членов Профсоюза, а также организаций Профсоюза от противоправных действий (бездействий) работодателей (их представителей), представителей нанимателей и других должностных лиц, нарушающих или ограничивающих права и интересы членов Профсоюза, профсоюзных организаций, установленные нормами международного права, законами Российской Федерации и законами субъектов Российской Федерации, другими нормативными правовыми актами, соглашениями, коллективными договорами, локальными нормативными правовыми актами и трудовыми договорами;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отстаивание прав и интересов членов Профсоюза при разработке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нормативных актов органов местного самоуправления, при внесении изменений и дополнений в них, а также при разработке и принятии коллективных договоров и соглашений;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взаимодействие с органами прокуратуры, Государственной инспекции труда, другими органами государственного контроля (надзора), органами местного самоуправления при осуществлении возложенных на Правовую инспекцию труда Профсоюза полномочий;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подготовка обращений в федеральные органы государственной власти, органы государственной власти субъектов Российской Федерации и органы местного самоуправления с предложениями по устранению недостатков и упущений со стороны должностных лиц, допустивших нарушения прав и законных интересов членов Профсоюза;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взаимодействие со средствами массовой информации (публикация статей в газетах и журналах, в сети Интернет, выступление по радио и телевидению) для ознакомления членов Профсоюза, общественности со сведениями о правозащитной работе Профсоюза, в том числе с целью повышения мотивации профсоюзного членства;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оказание информационно-методической помощи, обучение профсоюзного актива, бесплатное консультирование членов Профсоюза по вопросам, касающимся их социально-трудовых прав, профессиональных и служебных интересов.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3. Основные полномочия Правовой инспекции труда Профсоюза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Для выполнения возложенных на Правовую инспекцию труда Профсоюза задач правовые инспекторы труда Профсоюза наделяются следующими полномочиями: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осуществлять проверки соблюдения работодателями (их представителями), представителями нанимателей и другими должностными лицами требований трудового законодательства и иных нормативных правовых актов, содержащих нормы трудового права, законов и иных нормативных актов, регулирующих прохождение государственной гражданской службы и муниципальной службы, законодательства о профессиональных союзах, условий, предусмотренных коллективными договорами и соглашениями, при предъявлении удостоверений установленного образца</w:t>
      </w:r>
      <w:hyperlink r:id="rId5" w:anchor="_ftn2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[2]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(проведение проверок в организациях, подведомственных федеральным органам государственной власти в области обороны, безопасности, внутренних дел и исполнения наказаний осуществляется с учетом соответствующих нормативных правовых актов Президента Российской Федерации и (или) Правительства Российской Федерации);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участвовать в проведении совместных с органами прокуратуры, Государственной инспекции труда, другими органами государственного контроля (надзора) проверок соблюдения работодателями (их представителями), представителями нанимателей и другими должностными лицами трудового законодательства и иных нормативных правовых актов, содержащих нормы трудового права, законов и иных нормативных актов, регулирующих прохождение государственной гражданской службы и муниципальной службы, законодательства о профессиональных союзах, условий коллективных договоров и соглашений;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запрашивать и получать у работодателей (их представителей), представителей нанимателей и других должностных лиц документы, объяснения, информацию, 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необходимые для выполнения возложенных на правовую инспекцию труда Профсоюза функций;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направлять работодателям (их представителям), представителям нанимателей и другим должностным лицам обязательные для рассмотрения   Представления об устранении выявленных нарушений</w:t>
      </w:r>
      <w:hyperlink r:id="rId6" w:anchor="_ftn3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[3]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контролировать их выполнение, добиваться устранения выявленных нарушений в установленном законодательством Российской Федерации порядке;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информировать органы прокуратуры, федеральную инспекцию труда, вышестоящие органы работодателей (их представителей)</w:t>
      </w:r>
      <w:r w:rsidRPr="00605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другие уполномоченные органы о нарушении работодателями (их представителями), представителями нанимателей и другими должностными лицами трудового законодательства и иных нормативных правовых актов, содержащих нормы трудового права, законов и иных нормативных актов, регулирующих прохождение государственной гражданской службы и муниципальной службы, законодательства о профессиональных союзах, условий коллективных договоров и соглашений</w:t>
      </w:r>
      <w:hyperlink r:id="rId7" w:anchor="_ftn4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[4]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целью привлечения виновных лиц к ответственности (дисциплинарной, административной, уголовной);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установленном законодательством Российской Федерации порядке защищать социально-трудовые и другие гражданские права, профессиональные и служебные интересы членов Профсоюза, а также права и законные интересы Профсоюза и его организаций;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проводить юридическую экспертизу проектов законов и иных нормативных правовых актов, затрагивающих социально-трудовые права и законные интересы членов Профсоюза, а также права и законные интересы Профсоюза и его организаций;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подготавливать методические письма, материалы, доклады, обзоры по наиболее актуальным вопросам правозащитной работы;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принимать участие в обучении профсоюзного актива;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ежегодно в установленной настоящим Положением форме обобщать статистические данные и практику работы Правовой инспекции труда Профсоюза</w:t>
      </w:r>
      <w:hyperlink r:id="rId8" w:anchor="_ftn5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[5]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вести учет и направлять соответствующим органам материалы и сведения о фактах нарушения прав Профсоюза</w:t>
      </w:r>
      <w:hyperlink r:id="rId9" w:anchor="_ftn6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[6]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принятых в этой связи мерах. </w:t>
      </w:r>
    </w:p>
    <w:p w:rsid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52C9" w:rsidRDefault="008F52C9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2C9" w:rsidRDefault="008F52C9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2C9" w:rsidRPr="00605904" w:rsidRDefault="008F52C9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lastRenderedPageBreak/>
        <w:t>4. Права и обязанности правовых инспекторов труда Профсоюза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Правовые инспекторы труда Профсоюза имеют право: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осуществлять контроль за соблюдением работодателями (их представителями), представителями нанимателей и другими должностными лицами трудового законодательства и иных нормативных правовых актов, содержащих нормы трудового права, законов и иных нормативных актов, регулирующих прохождение государственной гражданской службы и муниципальной службы, законодательства о профессиональных союзах, условий коллективных договоров и соглашений;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принимать участие в рассмотрении споров, связанных с нарушением трудового законодательства, законов и иных нормативных актов, регулирующих прохождение государственной гражданской службы и муниципальной службы, законодательства о профсоюзах, а также с невыполнением обязательств, предусмотренных коллективными договорами и соглашениями;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принимать участие в разработке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нормативных правовых актов органов местного самоуправления, содержащих нормы трудового права, а также регулирующих прохождение государственной гражданской службы и муниципальной службы;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взаимодействовать со средствами массовой информации (публикация статей в газетах и журналах, в сети Интернет, выступление по радио и телевидению) для ознакомления членов Профсоюза, общественности со сведениями о правозащитной работе Профсоюза, в том числе с целью повышения мотивации профсоюзного членства;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готовить инструктивно-методические письма, материалы, доклады, обзоры по наиболее актуальным вопросам правозащитной работы, участвовать в обучении профсоюзного актива.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Правовые инспекторы труда Профсоюза обязаны: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соблюдать требования законодательства Российской Федерации при осуществлении профсоюзного контроля за соблюдением работодателями (их представителями), представителями нанимателей и другими должностными лицами трудового законодательства и иных нормативных правовых актов, содержащих нормы трудового права, законов и иных нормативных актов, регулирующих прохождение государственной гражданской службы и муниципальной</w:t>
      </w:r>
      <w:r w:rsidRPr="0060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службы, законодательства о профессиональных союзах, условий коллективных договоров и соглашений;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не нарушать права и законные интересы работодателей (их представителей), представителей нанимателей и других должностных лиц;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содействовать защите социально-трудовых и других гражданских прав, профессиональных и служебных интересов членов Профсоюза, прав и законных интересов Профсоюза и его организаций;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 время проведения проверок быть объективными, руководствуясь требованиями законодательства Российской Федерации, хранить охраняемую законом тайну</w:t>
      </w:r>
      <w:r w:rsidRPr="0060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(государственную, служебную, коммерческую и иную), ставшую им известной;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осуществлении своих полномочий, а также после увольнения с занимаемой должности соблюдать конфиденциальность в отношении персональных данных членов Профсоюза и других работников, служащих, ставших им известными в ходе выполнения возложенных на Правовую инспекцию труда Профсоюза функций;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считать конфиденциальным источник всякой жалобы на действия работодателя (его представителя), представителя нанимателя или другого должностного лица, воздерживаться от сообщения представителям проверяемой организации сведений о заявителе, если проверка проводится в связи с его обращением и заявитель возражает против разглашения данных об источнике жалобы;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проводить правовую экспертизу проектов законов и иных нормативных правовых актов, затрагивающих социально-трудовые права и служебные интересы работников и служащих, а также права и законные интересы Профсоюза и его организаций;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постоянно повышать свою квалификацию, изучать законодательство Российской Федерации и судебную практику;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принимать участие в обобщении сведений о правозащитной деятельности, практике работы Правовой инспекции труда Профсоюза, в том числе для подготовки ежегодных отчетов о правозащитной работе Профсоюза (его организации)</w:t>
      </w:r>
      <w:hyperlink r:id="rId10" w:anchor="_ftn7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[7]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представления их в установленном порядке в вышестоящие профсоюзные органы;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участвовать в ведении учета нарушений прав Профсоюза</w:t>
      </w:r>
      <w:hyperlink r:id="rId11" w:anchor="_ftn8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[8]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направления имеющихся материалов и сведений о принятых мерах в вышестоящие профсоюзные органы. </w:t>
      </w:r>
    </w:p>
    <w:p w:rsid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52C9" w:rsidRDefault="008F52C9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2C9" w:rsidRPr="00605904" w:rsidRDefault="008F52C9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lastRenderedPageBreak/>
        <w:t>5. Организационное обеспечение деятельности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Правовой инспекции труда Профсоюза</w:t>
      </w:r>
    </w:p>
    <w:p w:rsidR="00605904" w:rsidRP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 Общее руководство деятельностью Правовой инспекции труда Профсоюза осуществляется Центральным комитетом Профсоюза.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правовой инспектор труда Профсоюза принимается на работу (назначается на должность) и увольняется (освобождается от должности) Председателем Профсоюза, который руководит его работой с учетом решений, принятых Президиумом и Центральным комитетом Профсоюза.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 работой правовых (главных правовых) инспекторов труда Профсоюза в аппаратах комитетов региональных (межрегиональных) организаций Профсоюза возлагается на председателей этих организаций и их заместителей. К исключительной компетенции председателей региональных (межрегиональных) организаций Профсоюза относится, определение численности правовых и общественных (внештатных правовых) инспекторов труда Профсоюза, принятие их на работу (назначение на должность) и увольнение (освобождение от должности), принятие мер по повышению их квалификации и материальному обеспечению их деятельности.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На должность правового (главного правового) инспектора труда Профсоюза принимается (назначается), как правило, лицо, имеющее высшее юридическое образование и стаж практической работы по специальности не менее трех лет.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Выборные и другие работники организаций Профсоюза, могут также утверждаться в качестве внештатных правовых инспекторов труда региональной (межрегиональной) организации Профсоюза в соответствии с действующим в данной организации положением о внештатной правовой инспекции труда.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Правовые (главные правовые) инспекторы труда Профсоюза, осуществляющие свою деятельность в региональных (межрегиональных) организациях Профсоюза, именуются: «Правовой (главный правовой) инспектор труда Профсоюза по (название республики, края, области, города)».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Центральным комитетом Профсоюза правовым инспекторам труда Профсоюза выдается удостоверение установленного образца</w:t>
      </w:r>
      <w:hyperlink r:id="rId12" w:anchor="_ftn9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[9]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увольнении (освобождении от должности) правового (главного правового) инспектора труда Профсоюза удостоверение подлежит возврату и последующему уничтожению.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5.5. Главный правовой инспектор труда Профсоюза является заведующим юридическим отделом ЦК Профсоюза.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Должность главного правового инспектора труда Профсоюза по республике, краю, области, городу федерального значения, как правило, приравнивается к должности заведующего отделом аппарата комитета региональной (межрегиональной) организации Профсоюза.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 правового инспектора труда Профсоюза приравнивается к должности главного специалиста.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60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Главный правовой инспектор труда Профсоюза: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осуществляет организационное и методическое руководство деятельностью Правовой инспекции труда Профсоюза;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рассматривает возникшие разногласия между работодателями (их представителями), представителями нанимателей, другими должностными лицами и правовыми инспекторами труда Профсоюза;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готовит отчет о правозащитной работе</w:t>
      </w:r>
      <w:hyperlink r:id="rId13" w:anchor="_ftn10" w:history="1">
        <w:r w:rsidRPr="006059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[10]</w:t>
        </w:r>
      </w:hyperlink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вместе с пояснительной запиской представляет их в установленном порядке для рассмотрения на заседаниях центральных органов Профсоюза и в ФНПР;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организует обучение и повышение квалификации правовых (главных правовых) инспекторов труда Профсоюза в соответствии с утверждаемыми Центральным комитетом Профсоюза планами; 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обобщает и пропагандирует положительный опыт работы Правовой инспекции труда Профсоюза;</w:t>
      </w:r>
    </w:p>
    <w:p w:rsidR="00605904" w:rsidRPr="00605904" w:rsidRDefault="00605904" w:rsidP="00605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осуществляет взаимодействие с правовыми инспекциями труда других профсоюзов, правовыми службами (юристами) членских организаций ФНПР, получает необходимые сведения об их работе.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_ftnref1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— Правовая инспекция труда Профсоюза;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_ftnref2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3-ПИ, Приложение № 3 к настоящему Положению;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_ftnref3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[3]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1-ПИ, Приложение № 1 к настоящему Положению;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_ftnref4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[4]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2-ПИ, Приложение № 2 к настоящему Положению;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_ftnref5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4-ПИ, Приложение № 4 к настоящему Положению;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_ftnref6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5-ПИ, Приложение № 5 к настоящему Положению.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_ftnref7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4-ПИ, Приложение № 4 к настоящему Положению;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_ftnref8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5-ПИ, Приложение № 5 к настоящему Положению;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_ftnref9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[9]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3-ПИ, Приложение № 3 к настоящему Положению;</w:t>
      </w:r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_ftnref10" w:history="1">
        <w:r w:rsidRPr="00605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[10]</w:t>
        </w:r>
      </w:hyperlink>
      <w:r w:rsidRPr="0060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4-ПИ, Приложение № 4 к настоящему Положению.</w:t>
      </w:r>
    </w:p>
    <w:p w:rsidR="00605904" w:rsidRDefault="00605904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2C9" w:rsidRDefault="008F52C9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2C9" w:rsidRPr="00605904" w:rsidRDefault="008F52C9" w:rsidP="0060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605904">
          <w:rPr>
            <w:rFonts w:ascii="Times New Roman" w:eastAsia="Times New Roman" w:hAnsi="Times New Roman" w:cs="Times New Roman"/>
            <w:i/>
            <w:iCs/>
            <w:color w:val="0000FF"/>
            <w:sz w:val="36"/>
            <w:szCs w:val="36"/>
            <w:u w:val="single"/>
            <w:lang w:eastAsia="ru-RU"/>
          </w:rPr>
          <w:t>ФОРМА № 1-ПИ</w:t>
        </w:r>
      </w:hyperlink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605904">
          <w:rPr>
            <w:rFonts w:ascii="Times New Roman" w:eastAsia="Times New Roman" w:hAnsi="Times New Roman" w:cs="Times New Roman"/>
            <w:i/>
            <w:iCs/>
            <w:color w:val="0000FF"/>
            <w:sz w:val="36"/>
            <w:szCs w:val="36"/>
            <w:u w:val="single"/>
            <w:lang w:eastAsia="ru-RU"/>
          </w:rPr>
          <w:t>ФОРМА № 2-ПИ</w:t>
        </w:r>
      </w:hyperlink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605904">
          <w:rPr>
            <w:rFonts w:ascii="Times New Roman" w:eastAsia="Times New Roman" w:hAnsi="Times New Roman" w:cs="Times New Roman"/>
            <w:i/>
            <w:iCs/>
            <w:color w:val="0000FF"/>
            <w:sz w:val="36"/>
            <w:szCs w:val="36"/>
            <w:u w:val="single"/>
            <w:lang w:eastAsia="ru-RU"/>
          </w:rPr>
          <w:t>ФОРМА № 3-ПИ</w:t>
        </w:r>
      </w:hyperlink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605904">
          <w:rPr>
            <w:rFonts w:ascii="Times New Roman" w:eastAsia="Times New Roman" w:hAnsi="Times New Roman" w:cs="Times New Roman"/>
            <w:i/>
            <w:iCs/>
            <w:color w:val="0000FF"/>
            <w:sz w:val="36"/>
            <w:szCs w:val="36"/>
            <w:u w:val="single"/>
            <w:lang w:eastAsia="ru-RU"/>
          </w:rPr>
          <w:t>ФОРМА № 4-ПИ</w:t>
        </w:r>
      </w:hyperlink>
    </w:p>
    <w:p w:rsidR="00605904" w:rsidRPr="00605904" w:rsidRDefault="00605904" w:rsidP="0060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605904">
          <w:rPr>
            <w:rFonts w:ascii="Times New Roman" w:eastAsia="Times New Roman" w:hAnsi="Times New Roman" w:cs="Times New Roman"/>
            <w:i/>
            <w:iCs/>
            <w:color w:val="0000FF"/>
            <w:sz w:val="36"/>
            <w:szCs w:val="36"/>
            <w:u w:val="single"/>
            <w:lang w:eastAsia="ru-RU"/>
          </w:rPr>
          <w:t>ФОРМА № 5-ПИ</w:t>
        </w:r>
      </w:hyperlink>
    </w:p>
    <w:p w:rsidR="00151363" w:rsidRDefault="008F52C9"/>
    <w:sectPr w:rsidR="001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43"/>
    <w:rsid w:val="000E7592"/>
    <w:rsid w:val="005F449F"/>
    <w:rsid w:val="00605904"/>
    <w:rsid w:val="008F52C9"/>
    <w:rsid w:val="00A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14D6"/>
  <w15:chartTrackingRefBased/>
  <w15:docId w15:val="{2C71D3A2-2B51-4C33-B122-144ECDB2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gu.ru/wp-includes/js/tinymce/plugins/paste/pasteword.htm?ver=349-21274" TargetMode="External"/><Relationship Id="rId13" Type="http://schemas.openxmlformats.org/officeDocument/2006/relationships/hyperlink" Target="http://prgu.ru/wp-includes/js/tinymce/plugins/paste/pasteword.htm?ver=349-21274" TargetMode="External"/><Relationship Id="rId18" Type="http://schemas.openxmlformats.org/officeDocument/2006/relationships/hyperlink" Target="http://prgu.ru/wp-includes/js/tinymce/plugins/paste/pasteword.htm?ver=349-21274" TargetMode="External"/><Relationship Id="rId26" Type="http://schemas.openxmlformats.org/officeDocument/2006/relationships/hyperlink" Target="http://prgu.ru/wp-content/uploads/2013/04/&#1060;&#1086;&#1088;&#1084;&#1072;-&#8470;-3-&#1055;&#1048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gu.ru/wp-includes/js/tinymce/plugins/paste/pasteword.htm?ver=349-21274" TargetMode="External"/><Relationship Id="rId7" Type="http://schemas.openxmlformats.org/officeDocument/2006/relationships/hyperlink" Target="http://prgu.ru/wp-includes/js/tinymce/plugins/paste/pasteword.htm?ver=349-21274" TargetMode="External"/><Relationship Id="rId12" Type="http://schemas.openxmlformats.org/officeDocument/2006/relationships/hyperlink" Target="http://prgu.ru/wp-includes/js/tinymce/plugins/paste/pasteword.htm?ver=349-21274" TargetMode="External"/><Relationship Id="rId17" Type="http://schemas.openxmlformats.org/officeDocument/2006/relationships/hyperlink" Target="http://prgu.ru/wp-includes/js/tinymce/plugins/paste/pasteword.htm?ver=349-21274" TargetMode="External"/><Relationship Id="rId25" Type="http://schemas.openxmlformats.org/officeDocument/2006/relationships/hyperlink" Target="http://prgu.ru/wp-content/uploads/2013/04/&#1060;&#1086;&#1088;&#1084;&#1072;-&#8470;-2-&#1055;&#1048;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gu.ru/wp-includes/js/tinymce/plugins/paste/pasteword.htm?ver=349-21274" TargetMode="External"/><Relationship Id="rId20" Type="http://schemas.openxmlformats.org/officeDocument/2006/relationships/hyperlink" Target="http://prgu.ru/wp-includes/js/tinymce/plugins/paste/pasteword.htm?ver=349-2127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gu.ru/wp-includes/js/tinymce/plugins/paste/pasteword.htm?ver=349-21274" TargetMode="External"/><Relationship Id="rId11" Type="http://schemas.openxmlformats.org/officeDocument/2006/relationships/hyperlink" Target="http://prgu.ru/wp-includes/js/tinymce/plugins/paste/pasteword.htm?ver=349-21274" TargetMode="External"/><Relationship Id="rId24" Type="http://schemas.openxmlformats.org/officeDocument/2006/relationships/hyperlink" Target="http://prgu.ru/wp-content/uploads/2013/04/&#1060;&#1086;&#1088;&#1084;&#1072;-&#8470;-1-&#1055;&#1048;.pdf" TargetMode="External"/><Relationship Id="rId5" Type="http://schemas.openxmlformats.org/officeDocument/2006/relationships/hyperlink" Target="http://prgu.ru/wp-includes/js/tinymce/plugins/paste/pasteword.htm?ver=349-21274" TargetMode="External"/><Relationship Id="rId15" Type="http://schemas.openxmlformats.org/officeDocument/2006/relationships/hyperlink" Target="http://prgu.ru/wp-includes/js/tinymce/plugins/paste/pasteword.htm?ver=349-21274" TargetMode="External"/><Relationship Id="rId23" Type="http://schemas.openxmlformats.org/officeDocument/2006/relationships/hyperlink" Target="http://prgu.ru/wp-includes/js/tinymce/plugins/paste/pasteword.htm?ver=349-21274" TargetMode="External"/><Relationship Id="rId28" Type="http://schemas.openxmlformats.org/officeDocument/2006/relationships/hyperlink" Target="http://prgu.ru/wp-content/uploads/2013/04/&#1060;&#1086;&#1088;&#1084;&#1072;-&#8470;-5-&#1055;&#1048;.pdf" TargetMode="External"/><Relationship Id="rId10" Type="http://schemas.openxmlformats.org/officeDocument/2006/relationships/hyperlink" Target="http://prgu.ru/wp-includes/js/tinymce/plugins/paste/pasteword.htm?ver=349-21274" TargetMode="External"/><Relationship Id="rId19" Type="http://schemas.openxmlformats.org/officeDocument/2006/relationships/hyperlink" Target="http://prgu.ru/wp-includes/js/tinymce/plugins/paste/pasteword.htm?ver=349-21274" TargetMode="External"/><Relationship Id="rId4" Type="http://schemas.openxmlformats.org/officeDocument/2006/relationships/hyperlink" Target="http://prgu.ru/wp-includes/js/tinymce/plugins/paste/pasteword.htm?ver=349-21274" TargetMode="External"/><Relationship Id="rId9" Type="http://schemas.openxmlformats.org/officeDocument/2006/relationships/hyperlink" Target="http://prgu.ru/wp-includes/js/tinymce/plugins/paste/pasteword.htm?ver=349-21274" TargetMode="External"/><Relationship Id="rId14" Type="http://schemas.openxmlformats.org/officeDocument/2006/relationships/hyperlink" Target="http://prgu.ru/wp-includes/js/tinymce/plugins/paste/pasteword.htm?ver=349-21274" TargetMode="External"/><Relationship Id="rId22" Type="http://schemas.openxmlformats.org/officeDocument/2006/relationships/hyperlink" Target="http://prgu.ru/wp-includes/js/tinymce/plugins/paste/pasteword.htm?ver=349-21274" TargetMode="External"/><Relationship Id="rId27" Type="http://schemas.openxmlformats.org/officeDocument/2006/relationships/hyperlink" Target="http://prgu.ru/wp-content/uploads/2013/04/&#1060;&#1086;&#1088;&#1084;&#1072;-&#8470;-4-&#1055;&#1048;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2934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samson-stav@yandex.ru</dc:creator>
  <cp:keywords/>
  <dc:description/>
  <cp:lastModifiedBy>samson-stav@yandex.ru</cp:lastModifiedBy>
  <cp:revision>3</cp:revision>
  <dcterms:created xsi:type="dcterms:W3CDTF">2022-06-29T15:18:00Z</dcterms:created>
  <dcterms:modified xsi:type="dcterms:W3CDTF">2022-06-29T15:19:00Z</dcterms:modified>
</cp:coreProperties>
</file>